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68CA" w14:textId="77777777" w:rsidR="00000000" w:rsidRPr="00B336B1" w:rsidRDefault="00964AF8" w:rsidP="00964AF8">
      <w:pPr>
        <w:rPr>
          <w:rFonts w:ascii="Times New Roman" w:hAnsi="Times New Roman" w:cs="Times New Roman"/>
          <w:sz w:val="24"/>
          <w:szCs w:val="24"/>
        </w:rPr>
      </w:pPr>
      <w:r w:rsidRPr="00B336B1">
        <w:rPr>
          <w:rFonts w:ascii="Times New Roman" w:hAnsi="Times New Roman" w:cs="Times New Roman"/>
          <w:b/>
          <w:bCs/>
          <w:sz w:val="24"/>
          <w:szCs w:val="24"/>
        </w:rPr>
        <w:t xml:space="preserve">Details of the 39th IARIW General Conference Training Sessions on National Accounts and Poverty Measurement </w:t>
      </w:r>
      <w:r w:rsidRPr="00B336B1">
        <w:rPr>
          <w:rFonts w:ascii="Times New Roman" w:hAnsi="Times New Roman" w:cs="Times New Roman"/>
          <w:sz w:val="24"/>
          <w:szCs w:val="24"/>
        </w:rPr>
        <w:t xml:space="preserve"> </w:t>
      </w:r>
    </w:p>
    <w:p w14:paraId="3236AECD" w14:textId="77777777" w:rsidR="00964AF8" w:rsidRPr="007B2120" w:rsidRDefault="00964AF8">
      <w:pPr>
        <w:rPr>
          <w:rFonts w:ascii="Times New Roman" w:hAnsi="Times New Roman" w:cs="Times New Roman"/>
          <w:sz w:val="24"/>
          <w:szCs w:val="24"/>
        </w:rPr>
      </w:pPr>
      <w:r w:rsidRPr="007B2120">
        <w:rPr>
          <w:rFonts w:ascii="Times New Roman" w:hAnsi="Times New Roman" w:cs="Times New Roman"/>
          <w:sz w:val="24"/>
          <w:szCs w:val="24"/>
        </w:rPr>
        <w:t>Schedule</w:t>
      </w:r>
      <w:r w:rsidR="00B336B1" w:rsidRPr="007B2120">
        <w:rPr>
          <w:rFonts w:ascii="Times New Roman" w:hAnsi="Times New Roman" w:cs="Times New Roman"/>
          <w:sz w:val="24"/>
          <w:szCs w:val="24"/>
        </w:rPr>
        <w:t xml:space="preserve"> and Location</w:t>
      </w:r>
      <w:r w:rsidRPr="007B2120">
        <w:rPr>
          <w:rFonts w:ascii="Times New Roman" w:hAnsi="Times New Roman" w:cs="Times New Roman"/>
          <w:sz w:val="24"/>
          <w:szCs w:val="24"/>
        </w:rPr>
        <w:t>:</w:t>
      </w:r>
      <w:r w:rsidR="007B2120">
        <w:rPr>
          <w:rFonts w:ascii="Times New Roman" w:hAnsi="Times New Roman" w:cs="Times New Roman"/>
          <w:sz w:val="24"/>
          <w:szCs w:val="24"/>
        </w:rPr>
        <w:br/>
      </w:r>
      <w:r w:rsidR="005576CD" w:rsidRPr="007B2120">
        <w:rPr>
          <w:rFonts w:ascii="Times New Roman" w:hAnsi="Times New Roman" w:cs="Times New Roman"/>
          <w:sz w:val="24"/>
          <w:szCs w:val="24"/>
        </w:rPr>
        <w:t xml:space="preserve">Sunday, 23 August, 9:00-17:00, </w:t>
      </w:r>
      <w:r w:rsidR="007B2120" w:rsidRPr="007B2120">
        <w:rPr>
          <w:rFonts w:ascii="Times New Roman" w:hAnsi="Times New Roman" w:cs="Times New Roman"/>
          <w:color w:val="222222"/>
          <w:sz w:val="24"/>
          <w:szCs w:val="24"/>
          <w:shd w:val="clear" w:color="auto" w:fill="FFFFFF"/>
        </w:rPr>
        <w:t>Radisson Collection Hotel, Grand Place Brussel</w:t>
      </w:r>
      <w:r w:rsidR="007B2120">
        <w:rPr>
          <w:rFonts w:ascii="Times New Roman" w:hAnsi="Times New Roman" w:cs="Times New Roman"/>
          <w:sz w:val="24"/>
          <w:szCs w:val="24"/>
        </w:rPr>
        <w:t xml:space="preserve"> (rooms TBA);</w:t>
      </w:r>
      <w:r w:rsidR="005576CD" w:rsidRPr="007B2120">
        <w:rPr>
          <w:rFonts w:ascii="Times New Roman" w:hAnsi="Times New Roman" w:cs="Times New Roman"/>
          <w:sz w:val="24"/>
          <w:szCs w:val="24"/>
        </w:rPr>
        <w:t xml:space="preserve"> Monday, 24, August, 9:00-17:00, National Bank of Belgium (rooms </w:t>
      </w:r>
      <w:r w:rsidR="007B2120" w:rsidRPr="007B2120">
        <w:rPr>
          <w:rFonts w:ascii="Times New Roman" w:hAnsi="Times New Roman" w:cs="Times New Roman"/>
          <w:sz w:val="24"/>
          <w:szCs w:val="24"/>
        </w:rPr>
        <w:t>A1 and A2</w:t>
      </w:r>
      <w:r w:rsidR="005576CD" w:rsidRPr="007B2120">
        <w:rPr>
          <w:rFonts w:ascii="Times New Roman" w:hAnsi="Times New Roman" w:cs="Times New Roman"/>
          <w:sz w:val="24"/>
          <w:szCs w:val="24"/>
        </w:rPr>
        <w:t>).</w:t>
      </w:r>
    </w:p>
    <w:p w14:paraId="76DCC8C3" w14:textId="77777777" w:rsidR="00964AF8" w:rsidRPr="00B336B1" w:rsidRDefault="00964AF8" w:rsidP="00964AF8">
      <w:pPr>
        <w:shd w:val="clear" w:color="auto" w:fill="FFFFFF"/>
        <w:spacing w:after="0" w:line="240" w:lineRule="auto"/>
        <w:rPr>
          <w:rFonts w:ascii="Times New Roman" w:eastAsia="Times New Roman" w:hAnsi="Times New Roman" w:cs="Times New Roman"/>
          <w:color w:val="000000"/>
          <w:sz w:val="24"/>
          <w:szCs w:val="24"/>
        </w:rPr>
      </w:pPr>
      <w:r w:rsidRPr="00B336B1">
        <w:rPr>
          <w:rFonts w:ascii="Times New Roman" w:hAnsi="Times New Roman" w:cs="Times New Roman"/>
          <w:sz w:val="24"/>
          <w:szCs w:val="24"/>
        </w:rPr>
        <w:t xml:space="preserve">Registration info:  Registration is free for IARIW members; class sizes are limited. </w:t>
      </w:r>
      <w:r w:rsidRPr="00B336B1">
        <w:rPr>
          <w:rFonts w:ascii="Times New Roman" w:eastAsia="Times New Roman" w:hAnsi="Times New Roman" w:cs="Times New Roman"/>
          <w:color w:val="000000"/>
          <w:sz w:val="24"/>
          <w:szCs w:val="24"/>
        </w:rPr>
        <w:t xml:space="preserve">For questions and requests to register contact David Johnson at </w:t>
      </w:r>
      <w:hyperlink r:id="rId5" w:history="1">
        <w:r w:rsidRPr="00B336B1">
          <w:rPr>
            <w:rStyle w:val="Hyperlink"/>
            <w:rFonts w:ascii="Times New Roman" w:eastAsia="Times New Roman" w:hAnsi="Times New Roman" w:cs="Times New Roman"/>
            <w:sz w:val="24"/>
            <w:szCs w:val="24"/>
          </w:rPr>
          <w:t>info@iariw.org</w:t>
        </w:r>
      </w:hyperlink>
    </w:p>
    <w:p w14:paraId="0F0ECCF7" w14:textId="77777777" w:rsidR="00964AF8" w:rsidRPr="00B336B1" w:rsidRDefault="00964AF8" w:rsidP="00964AF8">
      <w:pPr>
        <w:shd w:val="clear" w:color="auto" w:fill="FFFFFF"/>
        <w:spacing w:after="0" w:line="240" w:lineRule="auto"/>
        <w:rPr>
          <w:rFonts w:ascii="Times New Roman" w:eastAsia="Times New Roman" w:hAnsi="Times New Roman" w:cs="Times New Roman"/>
          <w:color w:val="000000"/>
          <w:sz w:val="24"/>
          <w:szCs w:val="24"/>
        </w:rPr>
      </w:pPr>
    </w:p>
    <w:p w14:paraId="45D9D767" w14:textId="77777777" w:rsidR="000F00C3" w:rsidRPr="00B336B1" w:rsidRDefault="000F00C3" w:rsidP="000F00C3">
      <w:pPr>
        <w:shd w:val="clear" w:color="auto" w:fill="FFFFFF"/>
        <w:spacing w:after="0" w:line="240" w:lineRule="auto"/>
        <w:rPr>
          <w:rFonts w:ascii="Times New Roman" w:eastAsia="Times New Roman" w:hAnsi="Times New Roman" w:cs="Times New Roman"/>
          <w:b/>
          <w:color w:val="000000"/>
          <w:sz w:val="24"/>
          <w:szCs w:val="24"/>
        </w:rPr>
      </w:pPr>
      <w:r w:rsidRPr="00B336B1">
        <w:rPr>
          <w:rFonts w:ascii="Times New Roman" w:eastAsia="Times New Roman" w:hAnsi="Times New Roman" w:cs="Times New Roman"/>
          <w:b/>
          <w:color w:val="000000"/>
          <w:sz w:val="24"/>
          <w:szCs w:val="24"/>
        </w:rPr>
        <w:t>National Accounts Training:  Insights on the System of National Accounts and Accounting for the Environment</w:t>
      </w:r>
    </w:p>
    <w:p w14:paraId="512962AF" w14:textId="77777777" w:rsidR="000F00C3" w:rsidRPr="00B336B1" w:rsidRDefault="000F00C3" w:rsidP="000F00C3">
      <w:pPr>
        <w:shd w:val="clear" w:color="auto" w:fill="FFFFFF"/>
        <w:spacing w:after="0" w:line="240" w:lineRule="auto"/>
        <w:rPr>
          <w:rFonts w:ascii="Times New Roman" w:eastAsia="Times New Roman" w:hAnsi="Times New Roman" w:cs="Times New Roman"/>
          <w:color w:val="000000"/>
          <w:sz w:val="24"/>
          <w:szCs w:val="24"/>
        </w:rPr>
      </w:pPr>
    </w:p>
    <w:p w14:paraId="3BBBAC5D" w14:textId="77777777" w:rsidR="000F00C3" w:rsidRPr="00B336B1" w:rsidRDefault="000F00C3" w:rsidP="00B336B1">
      <w:pPr>
        <w:shd w:val="clear" w:color="auto" w:fill="FFFFFF"/>
        <w:spacing w:after="0" w:line="240" w:lineRule="auto"/>
        <w:rPr>
          <w:rFonts w:ascii="Times New Roman" w:eastAsia="Times New Roman" w:hAnsi="Times New Roman" w:cs="Times New Roman"/>
          <w:color w:val="000000"/>
          <w:sz w:val="24"/>
          <w:szCs w:val="24"/>
        </w:rPr>
      </w:pPr>
      <w:r w:rsidRPr="00B336B1">
        <w:rPr>
          <w:rFonts w:ascii="Times New Roman" w:eastAsia="Times New Roman" w:hAnsi="Times New Roman" w:cs="Times New Roman"/>
          <w:color w:val="000000"/>
          <w:sz w:val="24"/>
          <w:szCs w:val="24"/>
        </w:rPr>
        <w:t>Presenters:  Peter van de Ven</w:t>
      </w:r>
      <w:r w:rsidR="00B336B1">
        <w:rPr>
          <w:rFonts w:ascii="Times New Roman" w:eastAsia="Times New Roman" w:hAnsi="Times New Roman" w:cs="Times New Roman"/>
          <w:color w:val="000000"/>
          <w:sz w:val="24"/>
          <w:szCs w:val="24"/>
        </w:rPr>
        <w:t xml:space="preserve"> (</w:t>
      </w:r>
      <w:r w:rsidR="00B336B1" w:rsidRPr="00B336B1">
        <w:rPr>
          <w:rFonts w:ascii="Times New Roman" w:eastAsia="Times New Roman" w:hAnsi="Times New Roman" w:cs="Times New Roman"/>
          <w:color w:val="000000"/>
          <w:sz w:val="24"/>
          <w:szCs w:val="24"/>
        </w:rPr>
        <w:t>Lead Editor of the 2025 SNA</w:t>
      </w:r>
      <w:r w:rsidR="00B336B1">
        <w:rPr>
          <w:rFonts w:ascii="Times New Roman" w:eastAsia="Times New Roman" w:hAnsi="Times New Roman" w:cs="Times New Roman"/>
          <w:color w:val="000000"/>
          <w:sz w:val="24"/>
          <w:szCs w:val="24"/>
        </w:rPr>
        <w:t>)</w:t>
      </w:r>
      <w:r w:rsidRPr="00B336B1">
        <w:rPr>
          <w:rFonts w:ascii="Times New Roman" w:eastAsia="Times New Roman" w:hAnsi="Times New Roman" w:cs="Times New Roman"/>
          <w:color w:val="000000"/>
          <w:sz w:val="24"/>
          <w:szCs w:val="24"/>
        </w:rPr>
        <w:t>, Carl Obst</w:t>
      </w:r>
      <w:r w:rsidR="00B336B1">
        <w:rPr>
          <w:rFonts w:ascii="Times New Roman" w:eastAsia="Times New Roman" w:hAnsi="Times New Roman" w:cs="Times New Roman"/>
          <w:color w:val="000000"/>
          <w:sz w:val="24"/>
          <w:szCs w:val="24"/>
        </w:rPr>
        <w:t xml:space="preserve"> (</w:t>
      </w:r>
      <w:r w:rsidR="00B336B1" w:rsidRPr="00B336B1">
        <w:rPr>
          <w:rFonts w:ascii="Times New Roman" w:eastAsia="Times New Roman" w:hAnsi="Times New Roman" w:cs="Times New Roman"/>
          <w:color w:val="000000"/>
          <w:sz w:val="24"/>
          <w:szCs w:val="24"/>
        </w:rPr>
        <w:t>Institute of Development of Environmental-Economic Accounting</w:t>
      </w:r>
      <w:r w:rsidR="00B336B1">
        <w:rPr>
          <w:rFonts w:ascii="Times New Roman" w:eastAsia="Times New Roman" w:hAnsi="Times New Roman" w:cs="Times New Roman"/>
          <w:color w:val="000000"/>
          <w:sz w:val="24"/>
          <w:szCs w:val="24"/>
        </w:rPr>
        <w:t xml:space="preserve">, </w:t>
      </w:r>
      <w:r w:rsidR="00B336B1" w:rsidRPr="00B336B1">
        <w:rPr>
          <w:rFonts w:ascii="Times New Roman" w:eastAsia="Times New Roman" w:hAnsi="Times New Roman" w:cs="Times New Roman"/>
          <w:color w:val="000000"/>
          <w:sz w:val="24"/>
          <w:szCs w:val="24"/>
        </w:rPr>
        <w:t>IDEEA Group</w:t>
      </w:r>
      <w:r w:rsidR="00B336B1">
        <w:rPr>
          <w:rFonts w:ascii="Times New Roman" w:eastAsia="Times New Roman" w:hAnsi="Times New Roman" w:cs="Times New Roman"/>
          <w:color w:val="000000"/>
          <w:sz w:val="24"/>
          <w:szCs w:val="24"/>
        </w:rPr>
        <w:t>)</w:t>
      </w:r>
    </w:p>
    <w:p w14:paraId="29D04EFE" w14:textId="77777777" w:rsidR="000F00C3" w:rsidRPr="00B336B1" w:rsidRDefault="000F00C3" w:rsidP="000F00C3">
      <w:pPr>
        <w:shd w:val="clear" w:color="auto" w:fill="FFFFFF"/>
        <w:spacing w:after="0" w:line="240" w:lineRule="auto"/>
        <w:rPr>
          <w:rFonts w:ascii="Times New Roman" w:eastAsia="Times New Roman" w:hAnsi="Times New Roman" w:cs="Times New Roman"/>
          <w:color w:val="000000"/>
          <w:sz w:val="24"/>
          <w:szCs w:val="24"/>
        </w:rPr>
      </w:pPr>
    </w:p>
    <w:p w14:paraId="37732CA2" w14:textId="77777777" w:rsidR="000F00C3" w:rsidRPr="00B336B1" w:rsidRDefault="007B2120" w:rsidP="000F00C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Course Description: </w:t>
      </w:r>
      <w:r w:rsidR="000F00C3" w:rsidRPr="00B336B1">
        <w:rPr>
          <w:rFonts w:ascii="Times New Roman" w:eastAsia="Times New Roman" w:hAnsi="Times New Roman" w:cs="Times New Roman"/>
          <w:color w:val="000000"/>
          <w:sz w:val="24"/>
          <w:szCs w:val="24"/>
        </w:rPr>
        <w:t>Topic 1 (Day 1):  Insights on the Update of the System of National Accounts</w:t>
      </w:r>
      <w:r>
        <w:rPr>
          <w:rFonts w:ascii="Times New Roman" w:eastAsia="Times New Roman" w:hAnsi="Times New Roman" w:cs="Times New Roman"/>
          <w:color w:val="000000"/>
          <w:sz w:val="24"/>
          <w:szCs w:val="24"/>
        </w:rPr>
        <w:t xml:space="preserve"> </w:t>
      </w:r>
    </w:p>
    <w:p w14:paraId="58840BD5" w14:textId="77777777" w:rsidR="007B2120" w:rsidRPr="007B2120" w:rsidRDefault="000F00C3" w:rsidP="007B2120">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7B2120">
        <w:rPr>
          <w:rFonts w:ascii="Times New Roman" w:eastAsia="Times New Roman" w:hAnsi="Times New Roman" w:cs="Times New Roman"/>
          <w:color w:val="000000"/>
          <w:sz w:val="24"/>
          <w:szCs w:val="24"/>
        </w:rPr>
        <w:t>The first part of the day will provide a general overview of the System of National Accounts,</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including a historical overview, a description of its generic setup, and a summary of its key</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features, including the main balancing items. It will then zoom in on specific sectors,</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transactions and stocks as covered in the SNA sequence of economic accounts. Issues</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related to price and volume measurement will also be addressed.</w:t>
      </w:r>
      <w:r w:rsidR="00B336B1" w:rsidRPr="007B2120">
        <w:rPr>
          <w:rFonts w:ascii="Times New Roman" w:eastAsia="Times New Roman" w:hAnsi="Times New Roman" w:cs="Times New Roman"/>
          <w:color w:val="000000"/>
          <w:sz w:val="24"/>
          <w:szCs w:val="24"/>
        </w:rPr>
        <w:t xml:space="preserve"> </w:t>
      </w:r>
    </w:p>
    <w:p w14:paraId="5CC6C112" w14:textId="77777777" w:rsidR="000F00C3" w:rsidRPr="007B2120" w:rsidRDefault="000F00C3" w:rsidP="007B2120">
      <w:pPr>
        <w:pStyle w:val="ListParagraph"/>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7B2120">
        <w:rPr>
          <w:rFonts w:ascii="Times New Roman" w:eastAsia="Times New Roman" w:hAnsi="Times New Roman" w:cs="Times New Roman"/>
          <w:color w:val="000000"/>
          <w:sz w:val="24"/>
          <w:szCs w:val="24"/>
        </w:rPr>
        <w:t>The second part of Day</w:t>
      </w:r>
      <w:r w:rsidR="007B2120" w:rsidRPr="007B2120">
        <w:rPr>
          <w:rFonts w:ascii="Times New Roman" w:eastAsia="Times New Roman" w:hAnsi="Times New Roman" w:cs="Times New Roman"/>
          <w:color w:val="000000"/>
          <w:sz w:val="24"/>
          <w:szCs w:val="24"/>
        </w:rPr>
        <w:t xml:space="preserve"> 1</w:t>
      </w:r>
      <w:r w:rsidRPr="007B2120">
        <w:rPr>
          <w:rFonts w:ascii="Times New Roman" w:eastAsia="Times New Roman" w:hAnsi="Times New Roman" w:cs="Times New Roman"/>
          <w:color w:val="000000"/>
          <w:sz w:val="24"/>
          <w:szCs w:val="24"/>
        </w:rPr>
        <w:t xml:space="preserve"> will focus on the most recent SNA update, providing participants an</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understanding of work accomplished to date and zooming in on the most important changes</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 xml:space="preserve">in the 2025 SNA. It will address issues related to, among others, </w:t>
      </w:r>
      <w:proofErr w:type="spellStart"/>
      <w:r w:rsidRPr="007B2120">
        <w:rPr>
          <w:rFonts w:ascii="Times New Roman" w:eastAsia="Times New Roman" w:hAnsi="Times New Roman" w:cs="Times New Roman"/>
          <w:color w:val="000000"/>
          <w:sz w:val="24"/>
          <w:szCs w:val="24"/>
        </w:rPr>
        <w:t>globalisation</w:t>
      </w:r>
      <w:proofErr w:type="spellEnd"/>
      <w:r w:rsidRPr="007B2120">
        <w:rPr>
          <w:rFonts w:ascii="Times New Roman" w:eastAsia="Times New Roman" w:hAnsi="Times New Roman" w:cs="Times New Roman"/>
          <w:color w:val="000000"/>
          <w:sz w:val="24"/>
          <w:szCs w:val="24"/>
        </w:rPr>
        <w:t>, digitalization</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and well-being and sustainability. In addition to conceptual guidance, the session will reflect</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on practical implementation guidance for specific recommendations developed by dedicated</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Task Teams. Participants will acquire a broad overview of the new SNA guidance developed</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by international experts on a range of topics, along with insights into the underlying</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rationale for the changes and the practical challenges associated with the 2025 SNA</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enhancements.</w:t>
      </w:r>
    </w:p>
    <w:p w14:paraId="4FE9AF72" w14:textId="77777777" w:rsidR="000F00C3" w:rsidRPr="00B336B1" w:rsidRDefault="000F00C3" w:rsidP="000F00C3">
      <w:pPr>
        <w:shd w:val="clear" w:color="auto" w:fill="FFFFFF"/>
        <w:spacing w:after="0" w:line="240" w:lineRule="auto"/>
        <w:rPr>
          <w:rFonts w:ascii="Times New Roman" w:eastAsia="Times New Roman" w:hAnsi="Times New Roman" w:cs="Times New Roman"/>
          <w:color w:val="000000"/>
          <w:sz w:val="24"/>
          <w:szCs w:val="24"/>
        </w:rPr>
      </w:pPr>
    </w:p>
    <w:p w14:paraId="52FC956F" w14:textId="77777777" w:rsidR="000F00C3" w:rsidRPr="00B336B1" w:rsidRDefault="000F00C3" w:rsidP="000F00C3">
      <w:pPr>
        <w:shd w:val="clear" w:color="auto" w:fill="FFFFFF"/>
        <w:spacing w:after="0" w:line="240" w:lineRule="auto"/>
        <w:rPr>
          <w:rFonts w:ascii="Times New Roman" w:eastAsia="Times New Roman" w:hAnsi="Times New Roman" w:cs="Times New Roman"/>
          <w:color w:val="000000"/>
          <w:sz w:val="24"/>
          <w:szCs w:val="24"/>
        </w:rPr>
      </w:pPr>
      <w:r w:rsidRPr="00B336B1">
        <w:rPr>
          <w:rFonts w:ascii="Times New Roman" w:eastAsia="Times New Roman" w:hAnsi="Times New Roman" w:cs="Times New Roman"/>
          <w:color w:val="000000"/>
          <w:sz w:val="24"/>
          <w:szCs w:val="24"/>
        </w:rPr>
        <w:t>Topic 2 (day 2): Accounting for the Environment</w:t>
      </w:r>
    </w:p>
    <w:p w14:paraId="3EFDA82E" w14:textId="77777777" w:rsidR="00B336B1" w:rsidRPr="00B336B1" w:rsidRDefault="00B336B1" w:rsidP="00B336B1">
      <w:pPr>
        <w:shd w:val="clear" w:color="auto" w:fill="FFFFFF"/>
        <w:tabs>
          <w:tab w:val="right" w:pos="9360"/>
        </w:tabs>
        <w:spacing w:after="0" w:line="240" w:lineRule="auto"/>
        <w:rPr>
          <w:rFonts w:ascii="Times New Roman" w:eastAsia="Times New Roman" w:hAnsi="Times New Roman" w:cs="Times New Roman"/>
          <w:color w:val="000000"/>
          <w:sz w:val="24"/>
          <w:szCs w:val="24"/>
        </w:rPr>
      </w:pPr>
    </w:p>
    <w:p w14:paraId="2429B2EC" w14:textId="77777777" w:rsidR="007B2120" w:rsidRDefault="000F00C3" w:rsidP="007B2120">
      <w:pPr>
        <w:pStyle w:val="ListParagraph"/>
        <w:numPr>
          <w:ilvl w:val="0"/>
          <w:numId w:val="3"/>
        </w:numPr>
        <w:shd w:val="clear" w:color="auto" w:fill="FFFFFF"/>
        <w:tabs>
          <w:tab w:val="right" w:pos="9360"/>
        </w:tabs>
        <w:spacing w:after="0" w:line="240" w:lineRule="auto"/>
        <w:rPr>
          <w:rFonts w:ascii="Times New Roman" w:eastAsia="Times New Roman" w:hAnsi="Times New Roman" w:cs="Times New Roman"/>
          <w:color w:val="000000"/>
          <w:sz w:val="24"/>
          <w:szCs w:val="24"/>
        </w:rPr>
      </w:pPr>
      <w:r w:rsidRPr="007B2120">
        <w:rPr>
          <w:rFonts w:ascii="Times New Roman" w:eastAsia="Times New Roman" w:hAnsi="Times New Roman" w:cs="Times New Roman"/>
          <w:color w:val="000000"/>
          <w:sz w:val="24"/>
          <w:szCs w:val="24"/>
        </w:rPr>
        <w:t>The first part of the day will be dedicated to reviewing developments for standards in</w:t>
      </w:r>
      <w:r w:rsidR="00B336B1" w:rsidRPr="007B2120">
        <w:rPr>
          <w:rFonts w:ascii="Times New Roman" w:eastAsia="Times New Roman" w:hAnsi="Times New Roman" w:cs="Times New Roman"/>
          <w:color w:val="000000"/>
          <w:sz w:val="24"/>
          <w:szCs w:val="24"/>
        </w:rPr>
        <w:t xml:space="preserve"> e</w:t>
      </w:r>
      <w:r w:rsidRPr="007B2120">
        <w:rPr>
          <w:rFonts w:ascii="Times New Roman" w:eastAsia="Times New Roman" w:hAnsi="Times New Roman" w:cs="Times New Roman"/>
          <w:color w:val="000000"/>
          <w:sz w:val="24"/>
          <w:szCs w:val="24"/>
        </w:rPr>
        <w:t>nvironmental economic accounting via the System of Environmental and Economic</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Accounts (SEEA) over the past 12 years and to providing an overview of key components</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across the SEEA Central Framework and SEEA Ecosystem Accounting. An extended discussion</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on ecosystem accounting and connections to the SNA will be provided, including, for</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example, the use of the net present value (NPV) method, measurement of degradation, and</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 xml:space="preserve">alternate income </w:t>
      </w:r>
      <w:r w:rsidR="00B336B1" w:rsidRPr="007B2120">
        <w:rPr>
          <w:rFonts w:ascii="Times New Roman" w:eastAsia="Times New Roman" w:hAnsi="Times New Roman" w:cs="Times New Roman"/>
          <w:color w:val="000000"/>
          <w:sz w:val="24"/>
          <w:szCs w:val="24"/>
        </w:rPr>
        <w:t>a</w:t>
      </w:r>
      <w:r w:rsidRPr="007B2120">
        <w:rPr>
          <w:rFonts w:ascii="Times New Roman" w:eastAsia="Times New Roman" w:hAnsi="Times New Roman" w:cs="Times New Roman"/>
          <w:color w:val="000000"/>
          <w:sz w:val="24"/>
          <w:szCs w:val="24"/>
        </w:rPr>
        <w:t>ggregates. Key conceptual challenges, such as the estimation of exchange</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values for non-market ecosystem services will be highlighted. The session will also describe</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emerging connections and applications of the SEEA, including links to international</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conventions (CBD, UNCCD, SDG), private sector environmental accounting, sustainable</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 xml:space="preserve">finance, risk assessments and scenario </w:t>
      </w:r>
      <w:r w:rsidRPr="007B2120">
        <w:rPr>
          <w:rFonts w:ascii="Times New Roman" w:eastAsia="Times New Roman" w:hAnsi="Times New Roman" w:cs="Times New Roman"/>
          <w:color w:val="000000"/>
          <w:sz w:val="24"/>
          <w:szCs w:val="24"/>
        </w:rPr>
        <w:lastRenderedPageBreak/>
        <w:t>analysis. It will also include an exercise where</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participants can experiment with the compilation of some relevant tables.</w:t>
      </w:r>
      <w:r w:rsidR="00B336B1" w:rsidRPr="007B2120">
        <w:rPr>
          <w:rFonts w:ascii="Times New Roman" w:eastAsia="Times New Roman" w:hAnsi="Times New Roman" w:cs="Times New Roman"/>
          <w:color w:val="000000"/>
          <w:sz w:val="24"/>
          <w:szCs w:val="24"/>
        </w:rPr>
        <w:t xml:space="preserve"> </w:t>
      </w:r>
    </w:p>
    <w:p w14:paraId="6EC1C2C6" w14:textId="77777777" w:rsidR="00964AF8" w:rsidRPr="007B2120" w:rsidRDefault="000F00C3" w:rsidP="007B2120">
      <w:pPr>
        <w:pStyle w:val="ListParagraph"/>
        <w:numPr>
          <w:ilvl w:val="0"/>
          <w:numId w:val="3"/>
        </w:numPr>
        <w:shd w:val="clear" w:color="auto" w:fill="FFFFFF"/>
        <w:tabs>
          <w:tab w:val="right" w:pos="9360"/>
        </w:tabs>
        <w:spacing w:after="0" w:line="240" w:lineRule="auto"/>
        <w:rPr>
          <w:rFonts w:ascii="Times New Roman" w:eastAsia="Times New Roman" w:hAnsi="Times New Roman" w:cs="Times New Roman"/>
          <w:color w:val="000000"/>
          <w:sz w:val="24"/>
          <w:szCs w:val="24"/>
        </w:rPr>
      </w:pPr>
      <w:r w:rsidRPr="007B2120">
        <w:rPr>
          <w:rFonts w:ascii="Times New Roman" w:eastAsia="Times New Roman" w:hAnsi="Times New Roman" w:cs="Times New Roman"/>
          <w:color w:val="000000"/>
          <w:sz w:val="24"/>
          <w:szCs w:val="24"/>
        </w:rPr>
        <w:t>The second part of Day 2 will zoom in on specific topics in environmental economic</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accounting. First, the session will discuss the measurement of depletion of natural resources,</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including discussion and findings emerging from the OECD Expert Group on Natural Capital</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that has developed practical guidance to assist countries in implementing recommendations</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on natural resources included in the 2025 SNA. Second, the session will then discuss the</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valuation of ecosystem services, zooming in on specific conceptual and methodological</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complexities. Third, it will reflect on how natural capital may best be integrated in the</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balance sheets, both in the SNA and in the SEEA, as well as in comprehensive wealth</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measures such as those published in the World Bank’s Changing Wealth of Nations program.</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Finally, a short introduction to the current update of the SEEA Central Framework will be</w:t>
      </w:r>
      <w:r w:rsidR="00B336B1" w:rsidRPr="007B2120">
        <w:rPr>
          <w:rFonts w:ascii="Times New Roman" w:eastAsia="Times New Roman" w:hAnsi="Times New Roman" w:cs="Times New Roman"/>
          <w:color w:val="000000"/>
          <w:sz w:val="24"/>
          <w:szCs w:val="24"/>
        </w:rPr>
        <w:t xml:space="preserve"> </w:t>
      </w:r>
      <w:r w:rsidRPr="007B2120">
        <w:rPr>
          <w:rFonts w:ascii="Times New Roman" w:eastAsia="Times New Roman" w:hAnsi="Times New Roman" w:cs="Times New Roman"/>
          <w:color w:val="000000"/>
          <w:sz w:val="24"/>
          <w:szCs w:val="24"/>
        </w:rPr>
        <w:t>provided including a summary of the main technical issues that are under consideration.</w:t>
      </w:r>
      <w:r w:rsidR="00B336B1" w:rsidRPr="007B2120">
        <w:rPr>
          <w:rFonts w:ascii="Times New Roman" w:eastAsia="Times New Roman" w:hAnsi="Times New Roman" w:cs="Times New Roman"/>
          <w:color w:val="000000"/>
          <w:sz w:val="24"/>
          <w:szCs w:val="24"/>
        </w:rPr>
        <w:t xml:space="preserve"> </w:t>
      </w:r>
    </w:p>
    <w:p w14:paraId="1A5A2B3B" w14:textId="77777777" w:rsidR="000F00C3" w:rsidRPr="00B336B1" w:rsidRDefault="000F00C3" w:rsidP="00964AF8">
      <w:pPr>
        <w:shd w:val="clear" w:color="auto" w:fill="FFFFFF"/>
        <w:spacing w:after="0" w:line="240" w:lineRule="auto"/>
        <w:rPr>
          <w:rFonts w:ascii="Times New Roman" w:eastAsia="Times New Roman" w:hAnsi="Times New Roman" w:cs="Times New Roman"/>
          <w:b/>
          <w:bCs/>
          <w:color w:val="000000"/>
          <w:sz w:val="24"/>
          <w:szCs w:val="24"/>
        </w:rPr>
      </w:pPr>
    </w:p>
    <w:p w14:paraId="10392F4F" w14:textId="77777777" w:rsidR="00964AF8" w:rsidRPr="00964AF8" w:rsidRDefault="000F00C3" w:rsidP="00964AF8">
      <w:pPr>
        <w:shd w:val="clear" w:color="auto" w:fill="FFFFFF"/>
        <w:spacing w:after="0" w:line="240" w:lineRule="auto"/>
        <w:rPr>
          <w:rFonts w:ascii="Times New Roman" w:eastAsia="Times New Roman" w:hAnsi="Times New Roman" w:cs="Times New Roman"/>
          <w:color w:val="000000"/>
          <w:sz w:val="24"/>
          <w:szCs w:val="24"/>
        </w:rPr>
      </w:pPr>
      <w:r w:rsidRPr="00B336B1">
        <w:rPr>
          <w:rFonts w:ascii="Times New Roman" w:eastAsia="Times New Roman" w:hAnsi="Times New Roman" w:cs="Times New Roman"/>
          <w:b/>
          <w:bCs/>
          <w:color w:val="000000"/>
          <w:sz w:val="24"/>
          <w:szCs w:val="24"/>
        </w:rPr>
        <w:t xml:space="preserve">Poverty Measurement Training:  </w:t>
      </w:r>
      <w:r w:rsidR="00964AF8" w:rsidRPr="00964AF8">
        <w:rPr>
          <w:rFonts w:ascii="Times New Roman" w:eastAsia="Times New Roman" w:hAnsi="Times New Roman" w:cs="Times New Roman"/>
          <w:b/>
          <w:bCs/>
          <w:color w:val="000000"/>
          <w:sz w:val="24"/>
          <w:szCs w:val="24"/>
        </w:rPr>
        <w:t>Monitoring poverty and inequality in developing countries and beyond</w:t>
      </w:r>
    </w:p>
    <w:p w14:paraId="7CD89800" w14:textId="77777777" w:rsidR="00964AF8" w:rsidRPr="00964AF8" w:rsidRDefault="00964AF8" w:rsidP="00964AF8">
      <w:pPr>
        <w:shd w:val="clear" w:color="auto" w:fill="FFFFFF"/>
        <w:spacing w:after="0" w:line="240" w:lineRule="auto"/>
        <w:rPr>
          <w:rFonts w:ascii="Times New Roman" w:eastAsia="Times New Roman" w:hAnsi="Times New Roman" w:cs="Times New Roman"/>
          <w:color w:val="000000"/>
          <w:sz w:val="24"/>
          <w:szCs w:val="24"/>
        </w:rPr>
      </w:pPr>
    </w:p>
    <w:p w14:paraId="1C4C41F2" w14:textId="77777777" w:rsidR="000F00C3" w:rsidRPr="00B336B1" w:rsidRDefault="00B336B1" w:rsidP="00B336B1">
      <w:pPr>
        <w:shd w:val="clear" w:color="auto" w:fill="FFFFFF"/>
        <w:spacing w:after="0" w:line="240" w:lineRule="auto"/>
        <w:rPr>
          <w:rFonts w:ascii="Times New Roman" w:eastAsia="Times New Roman" w:hAnsi="Times New Roman" w:cs="Times New Roman"/>
          <w:color w:val="000000"/>
          <w:sz w:val="24"/>
          <w:szCs w:val="24"/>
        </w:rPr>
      </w:pPr>
      <w:r w:rsidRPr="00B336B1">
        <w:rPr>
          <w:rFonts w:ascii="Times New Roman" w:eastAsia="Times New Roman" w:hAnsi="Times New Roman" w:cs="Times New Roman"/>
          <w:color w:val="000000"/>
          <w:sz w:val="24"/>
          <w:szCs w:val="24"/>
        </w:rPr>
        <w:t>Presenters</w:t>
      </w:r>
      <w:r w:rsidR="000F00C3" w:rsidRPr="00964AF8">
        <w:rPr>
          <w:rFonts w:ascii="Times New Roman" w:eastAsia="Times New Roman" w:hAnsi="Times New Roman" w:cs="Times New Roman"/>
          <w:color w:val="000000"/>
          <w:sz w:val="24"/>
          <w:szCs w:val="24"/>
        </w:rPr>
        <w:t xml:space="preserve">: Dean Jolliffe, Hai-Anh Dang, Nishant </w:t>
      </w:r>
      <w:proofErr w:type="spellStart"/>
      <w:r w:rsidR="000F00C3" w:rsidRPr="00964AF8">
        <w:rPr>
          <w:rFonts w:ascii="Times New Roman" w:eastAsia="Times New Roman" w:hAnsi="Times New Roman" w:cs="Times New Roman"/>
          <w:color w:val="000000"/>
          <w:sz w:val="24"/>
          <w:szCs w:val="24"/>
        </w:rPr>
        <w:t>Yonzan</w:t>
      </w:r>
      <w:proofErr w:type="spellEnd"/>
      <w:r w:rsidR="000F00C3" w:rsidRPr="00964AF8">
        <w:rPr>
          <w:rFonts w:ascii="Times New Roman" w:eastAsia="Times New Roman" w:hAnsi="Times New Roman" w:cs="Times New Roman"/>
          <w:color w:val="000000"/>
          <w:sz w:val="24"/>
          <w:szCs w:val="24"/>
        </w:rPr>
        <w:t>, Diana C. Garcia Rojas</w:t>
      </w:r>
      <w:r w:rsidRPr="00B336B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sidRPr="00B336B1">
        <w:rPr>
          <w:rFonts w:ascii="Times New Roman" w:eastAsia="Times New Roman" w:hAnsi="Times New Roman" w:cs="Times New Roman"/>
          <w:color w:val="000000"/>
          <w:sz w:val="24"/>
          <w:szCs w:val="24"/>
        </w:rPr>
        <w:t>(World Bank Group)</w:t>
      </w:r>
      <w:r w:rsidR="00C36868">
        <w:rPr>
          <w:rFonts w:ascii="Times New Roman" w:eastAsia="Times New Roman" w:hAnsi="Times New Roman" w:cs="Times New Roman"/>
          <w:color w:val="000000"/>
          <w:sz w:val="24"/>
          <w:szCs w:val="24"/>
        </w:rPr>
        <w:t>; David Johnson (IARIW)</w:t>
      </w:r>
    </w:p>
    <w:p w14:paraId="348AA3D3" w14:textId="77777777" w:rsidR="000F00C3" w:rsidRPr="00B336B1" w:rsidRDefault="000F00C3" w:rsidP="000F00C3">
      <w:pPr>
        <w:shd w:val="clear" w:color="auto" w:fill="FFFFFF"/>
        <w:spacing w:after="0" w:line="240" w:lineRule="auto"/>
        <w:rPr>
          <w:rFonts w:ascii="Times New Roman" w:eastAsia="Times New Roman" w:hAnsi="Times New Roman" w:cs="Times New Roman"/>
          <w:color w:val="000000"/>
          <w:sz w:val="24"/>
          <w:szCs w:val="24"/>
        </w:rPr>
      </w:pPr>
    </w:p>
    <w:p w14:paraId="45BBB75C" w14:textId="77777777" w:rsidR="000F00C3" w:rsidRPr="00964AF8" w:rsidRDefault="00B336B1" w:rsidP="007B2120">
      <w:pPr>
        <w:shd w:val="clear" w:color="auto" w:fill="FFFFFF"/>
        <w:spacing w:after="0" w:line="240" w:lineRule="auto"/>
        <w:rPr>
          <w:rFonts w:ascii="Times New Roman" w:eastAsia="Times New Roman" w:hAnsi="Times New Roman" w:cs="Times New Roman"/>
          <w:color w:val="000000"/>
          <w:sz w:val="24"/>
          <w:szCs w:val="24"/>
        </w:rPr>
      </w:pPr>
      <w:r w:rsidRPr="00B336B1">
        <w:rPr>
          <w:rFonts w:ascii="Times New Roman" w:eastAsia="Times New Roman" w:hAnsi="Times New Roman" w:cs="Times New Roman"/>
          <w:color w:val="000000"/>
          <w:sz w:val="24"/>
          <w:szCs w:val="24"/>
        </w:rPr>
        <w:t>Course Description</w:t>
      </w:r>
      <w:r w:rsidR="000F00C3" w:rsidRPr="00B336B1">
        <w:rPr>
          <w:rFonts w:ascii="Times New Roman" w:eastAsia="Times New Roman" w:hAnsi="Times New Roman" w:cs="Times New Roman"/>
          <w:color w:val="000000"/>
          <w:sz w:val="24"/>
          <w:szCs w:val="24"/>
        </w:rPr>
        <w:t xml:space="preserve">:  </w:t>
      </w:r>
      <w:r w:rsidR="000F00C3" w:rsidRPr="00964AF8">
        <w:rPr>
          <w:rFonts w:ascii="Times New Roman" w:eastAsia="Times New Roman" w:hAnsi="Times New Roman" w:cs="Times New Roman"/>
          <w:color w:val="000000"/>
          <w:sz w:val="24"/>
          <w:szCs w:val="24"/>
        </w:rPr>
        <w:t xml:space="preserve">This training will detail how to monitor several measures of wellbeing, including poverty, prosperity, inequality, and social mobility. It will go through the key steps of monetary poverty analysis, including household survey data collection, creation of consumption aggregates, adjustments for price variation and household composition, construction of poverty lines, and calculation of different poverty measures. Finally, the course will demonstrate how to access harmonized consumption data from the World Bank’s Poverty and Inequality Platform (PIP) through Stata, R, and a remote-execution system, and include hands-on exercises with the data. The course was developed with financial support from the UK government through the Data and Evidence for Tackling Extreme Poverty (DEEP) Research </w:t>
      </w:r>
      <w:proofErr w:type="spellStart"/>
      <w:r w:rsidR="000F00C3" w:rsidRPr="00964AF8">
        <w:rPr>
          <w:rFonts w:ascii="Times New Roman" w:eastAsia="Times New Roman" w:hAnsi="Times New Roman" w:cs="Times New Roman"/>
          <w:color w:val="000000"/>
          <w:sz w:val="24"/>
          <w:szCs w:val="24"/>
        </w:rPr>
        <w:t>Programme</w:t>
      </w:r>
      <w:proofErr w:type="spellEnd"/>
      <w:r w:rsidR="000F00C3" w:rsidRPr="00964AF8">
        <w:rPr>
          <w:rFonts w:ascii="Times New Roman" w:eastAsia="Times New Roman" w:hAnsi="Times New Roman" w:cs="Times New Roman"/>
          <w:color w:val="000000"/>
          <w:sz w:val="24"/>
          <w:szCs w:val="24"/>
        </w:rPr>
        <w:t>.</w:t>
      </w:r>
    </w:p>
    <w:p w14:paraId="4D7618DE" w14:textId="77777777" w:rsidR="000F00C3" w:rsidRPr="00964AF8" w:rsidRDefault="000F00C3" w:rsidP="007B2120">
      <w:pPr>
        <w:shd w:val="clear" w:color="auto" w:fill="FFFFFF"/>
        <w:spacing w:after="0" w:line="276" w:lineRule="auto"/>
        <w:rPr>
          <w:rFonts w:ascii="Times New Roman" w:eastAsia="Times New Roman" w:hAnsi="Times New Roman" w:cs="Times New Roman"/>
          <w:color w:val="000000"/>
          <w:sz w:val="24"/>
          <w:szCs w:val="24"/>
        </w:rPr>
      </w:pPr>
    </w:p>
    <w:p w14:paraId="46A4CB53" w14:textId="77777777" w:rsidR="00B336B1" w:rsidRPr="00B336B1" w:rsidRDefault="00B336B1" w:rsidP="007B2120">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B336B1">
        <w:rPr>
          <w:rFonts w:ascii="Times New Roman" w:eastAsia="Times New Roman" w:hAnsi="Times New Roman" w:cs="Times New Roman"/>
          <w:color w:val="000000"/>
          <w:sz w:val="24"/>
          <w:szCs w:val="24"/>
        </w:rPr>
        <w:t xml:space="preserve">Learning Objectives: </w:t>
      </w:r>
      <w:r w:rsidR="000F00C3" w:rsidRPr="00B336B1">
        <w:rPr>
          <w:rFonts w:ascii="Times New Roman" w:eastAsia="Times New Roman" w:hAnsi="Times New Roman" w:cs="Times New Roman"/>
          <w:color w:val="000000"/>
          <w:sz w:val="24"/>
          <w:szCs w:val="24"/>
        </w:rPr>
        <w:t>The course is designed to improve the ability to think critically about reported measures of poverty, prosperity, inequality and social mobility – both to assess the ways in which they can be used to better inform policy and also to understand their shortcomings. In addition to this broad objective, a very specific objective of the course will be to teach how to use online tools to access data on these concepts and develop in some cases, global, regional and country estimates.</w:t>
      </w:r>
    </w:p>
    <w:p w14:paraId="3B18FE5A" w14:textId="77777777" w:rsidR="00964AF8" w:rsidRPr="007B2120" w:rsidRDefault="00B336B1" w:rsidP="00426E16">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7B2120">
        <w:rPr>
          <w:rFonts w:ascii="Times New Roman" w:eastAsia="Times New Roman" w:hAnsi="Times New Roman" w:cs="Times New Roman"/>
          <w:color w:val="000000"/>
          <w:sz w:val="24"/>
          <w:szCs w:val="24"/>
        </w:rPr>
        <w:t>Target Audience and Qualifications</w:t>
      </w:r>
      <w:r w:rsidR="00964AF8" w:rsidRPr="007B2120">
        <w:rPr>
          <w:rFonts w:ascii="Times New Roman" w:eastAsia="Times New Roman" w:hAnsi="Times New Roman" w:cs="Times New Roman"/>
          <w:color w:val="000000"/>
          <w:sz w:val="24"/>
          <w:szCs w:val="24"/>
        </w:rPr>
        <w:t>: Researchers, analysts, and advisors to policy makers interested in measuring and estimating poverty, prosperity, inequality &amp; mobility.</w:t>
      </w:r>
      <w:r w:rsidR="000F00C3" w:rsidRPr="007B2120">
        <w:rPr>
          <w:rFonts w:ascii="Times New Roman" w:eastAsia="Times New Roman" w:hAnsi="Times New Roman" w:cs="Times New Roman"/>
          <w:color w:val="000000"/>
          <w:sz w:val="24"/>
          <w:szCs w:val="24"/>
        </w:rPr>
        <w:t xml:space="preserve"> </w:t>
      </w:r>
      <w:r w:rsidR="00964AF8" w:rsidRPr="007B2120">
        <w:rPr>
          <w:rFonts w:ascii="Times New Roman" w:eastAsia="Times New Roman" w:hAnsi="Times New Roman" w:cs="Times New Roman"/>
          <w:color w:val="000000"/>
          <w:sz w:val="24"/>
          <w:szCs w:val="24"/>
        </w:rPr>
        <w:t>Participants are expected to have prior training in economics and statistics, as well as a working knowledge of the statistical software Stata. For the applied sessions, participants are advised to bring a laptop equipped with Stata version 16 or later, or with R installed.</w:t>
      </w:r>
    </w:p>
    <w:p w14:paraId="48E29C4F" w14:textId="77777777" w:rsidR="00964AF8" w:rsidRDefault="00964AF8" w:rsidP="00964AF8">
      <w:pPr>
        <w:shd w:val="clear" w:color="auto" w:fill="FFFFFF"/>
        <w:spacing w:after="0" w:line="240" w:lineRule="auto"/>
        <w:rPr>
          <w:rFonts w:ascii="Calibri" w:eastAsia="Times New Roman" w:hAnsi="Calibri" w:cs="Calibri"/>
          <w:color w:val="000000"/>
          <w:sz w:val="24"/>
          <w:szCs w:val="24"/>
        </w:rPr>
      </w:pPr>
    </w:p>
    <w:p w14:paraId="389365D5" w14:textId="77777777" w:rsidR="00964AF8" w:rsidRPr="00964AF8" w:rsidRDefault="00964AF8" w:rsidP="00964AF8">
      <w:pPr>
        <w:shd w:val="clear" w:color="auto" w:fill="FFFFFF"/>
        <w:spacing w:after="0" w:line="240" w:lineRule="auto"/>
        <w:rPr>
          <w:rFonts w:ascii="Calibri" w:eastAsia="Times New Roman" w:hAnsi="Calibri" w:cs="Calibri"/>
          <w:color w:val="000000"/>
          <w:sz w:val="24"/>
          <w:szCs w:val="24"/>
        </w:rPr>
      </w:pPr>
    </w:p>
    <w:p w14:paraId="09B65BC6" w14:textId="77777777" w:rsidR="00964AF8" w:rsidRDefault="00964AF8"/>
    <w:sectPr w:rsidR="00964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32898"/>
    <w:multiLevelType w:val="hybridMultilevel"/>
    <w:tmpl w:val="FB52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0143EF"/>
    <w:multiLevelType w:val="hybridMultilevel"/>
    <w:tmpl w:val="ECB0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B72D5"/>
    <w:multiLevelType w:val="hybridMultilevel"/>
    <w:tmpl w:val="44B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217095">
    <w:abstractNumId w:val="0"/>
  </w:num>
  <w:num w:numId="2" w16cid:durableId="2018725641">
    <w:abstractNumId w:val="2"/>
  </w:num>
  <w:num w:numId="3" w16cid:durableId="888692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F8"/>
    <w:rsid w:val="000F00C3"/>
    <w:rsid w:val="005576CD"/>
    <w:rsid w:val="0067354E"/>
    <w:rsid w:val="007B2120"/>
    <w:rsid w:val="00823907"/>
    <w:rsid w:val="00964AF8"/>
    <w:rsid w:val="00AA7520"/>
    <w:rsid w:val="00B336B1"/>
    <w:rsid w:val="00C36868"/>
    <w:rsid w:val="00EB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6128"/>
  <w15:chartTrackingRefBased/>
  <w15:docId w15:val="{9A550D87-3C74-42C8-B161-DE3C4F69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4AF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64AF8"/>
    <w:rPr>
      <w:color w:val="0563C1" w:themeColor="hyperlink"/>
      <w:u w:val="single"/>
    </w:rPr>
  </w:style>
  <w:style w:type="paragraph" w:styleId="ListParagraph">
    <w:name w:val="List Paragraph"/>
    <w:basedOn w:val="Normal"/>
    <w:uiPriority w:val="34"/>
    <w:qFormat/>
    <w:rsid w:val="00B33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19302">
      <w:bodyDiv w:val="1"/>
      <w:marLeft w:val="0"/>
      <w:marRight w:val="0"/>
      <w:marTop w:val="0"/>
      <w:marBottom w:val="0"/>
      <w:divBdr>
        <w:top w:val="none" w:sz="0" w:space="0" w:color="auto"/>
        <w:left w:val="none" w:sz="0" w:space="0" w:color="auto"/>
        <w:bottom w:val="none" w:sz="0" w:space="0" w:color="auto"/>
        <w:right w:val="none" w:sz="0" w:space="0" w:color="auto"/>
      </w:divBdr>
      <w:divsChild>
        <w:div w:id="203178579">
          <w:marLeft w:val="0"/>
          <w:marRight w:val="0"/>
          <w:marTop w:val="0"/>
          <w:marBottom w:val="0"/>
          <w:divBdr>
            <w:top w:val="none" w:sz="0" w:space="0" w:color="auto"/>
            <w:left w:val="none" w:sz="0" w:space="0" w:color="auto"/>
            <w:bottom w:val="none" w:sz="0" w:space="0" w:color="auto"/>
            <w:right w:val="none" w:sz="0" w:space="0" w:color="auto"/>
          </w:divBdr>
        </w:div>
        <w:div w:id="1955863649">
          <w:marLeft w:val="0"/>
          <w:marRight w:val="0"/>
          <w:marTop w:val="0"/>
          <w:marBottom w:val="0"/>
          <w:divBdr>
            <w:top w:val="none" w:sz="0" w:space="0" w:color="auto"/>
            <w:left w:val="none" w:sz="0" w:space="0" w:color="auto"/>
            <w:bottom w:val="none" w:sz="0" w:space="0" w:color="auto"/>
            <w:right w:val="none" w:sz="0" w:space="0" w:color="auto"/>
          </w:divBdr>
        </w:div>
        <w:div w:id="1063286080">
          <w:marLeft w:val="0"/>
          <w:marRight w:val="0"/>
          <w:marTop w:val="0"/>
          <w:marBottom w:val="0"/>
          <w:divBdr>
            <w:top w:val="none" w:sz="0" w:space="0" w:color="auto"/>
            <w:left w:val="none" w:sz="0" w:space="0" w:color="auto"/>
            <w:bottom w:val="none" w:sz="0" w:space="0" w:color="auto"/>
            <w:right w:val="none" w:sz="0" w:space="0" w:color="auto"/>
          </w:divBdr>
        </w:div>
        <w:div w:id="1026760645">
          <w:marLeft w:val="0"/>
          <w:marRight w:val="0"/>
          <w:marTop w:val="0"/>
          <w:marBottom w:val="0"/>
          <w:divBdr>
            <w:top w:val="none" w:sz="0" w:space="0" w:color="auto"/>
            <w:left w:val="none" w:sz="0" w:space="0" w:color="auto"/>
            <w:bottom w:val="none" w:sz="0" w:space="0" w:color="auto"/>
            <w:right w:val="none" w:sz="0" w:space="0" w:color="auto"/>
          </w:divBdr>
        </w:div>
        <w:div w:id="1805073934">
          <w:marLeft w:val="0"/>
          <w:marRight w:val="0"/>
          <w:marTop w:val="0"/>
          <w:marBottom w:val="0"/>
          <w:divBdr>
            <w:top w:val="none" w:sz="0" w:space="0" w:color="auto"/>
            <w:left w:val="none" w:sz="0" w:space="0" w:color="auto"/>
            <w:bottom w:val="none" w:sz="0" w:space="0" w:color="auto"/>
            <w:right w:val="none" w:sz="0" w:space="0" w:color="auto"/>
          </w:divBdr>
        </w:div>
        <w:div w:id="1071925612">
          <w:marLeft w:val="0"/>
          <w:marRight w:val="0"/>
          <w:marTop w:val="0"/>
          <w:marBottom w:val="0"/>
          <w:divBdr>
            <w:top w:val="none" w:sz="0" w:space="0" w:color="auto"/>
            <w:left w:val="none" w:sz="0" w:space="0" w:color="auto"/>
            <w:bottom w:val="none" w:sz="0" w:space="0" w:color="auto"/>
            <w:right w:val="none" w:sz="0" w:space="0" w:color="auto"/>
          </w:divBdr>
        </w:div>
        <w:div w:id="1495949998">
          <w:marLeft w:val="0"/>
          <w:marRight w:val="0"/>
          <w:marTop w:val="0"/>
          <w:marBottom w:val="0"/>
          <w:divBdr>
            <w:top w:val="none" w:sz="0" w:space="0" w:color="auto"/>
            <w:left w:val="none" w:sz="0" w:space="0" w:color="auto"/>
            <w:bottom w:val="none" w:sz="0" w:space="0" w:color="auto"/>
            <w:right w:val="none" w:sz="0" w:space="0" w:color="auto"/>
          </w:divBdr>
        </w:div>
        <w:div w:id="1244102466">
          <w:marLeft w:val="0"/>
          <w:marRight w:val="0"/>
          <w:marTop w:val="0"/>
          <w:marBottom w:val="0"/>
          <w:divBdr>
            <w:top w:val="none" w:sz="0" w:space="0" w:color="auto"/>
            <w:left w:val="none" w:sz="0" w:space="0" w:color="auto"/>
            <w:bottom w:val="none" w:sz="0" w:space="0" w:color="auto"/>
            <w:right w:val="none" w:sz="0" w:space="0" w:color="auto"/>
          </w:divBdr>
        </w:div>
        <w:div w:id="789512268">
          <w:marLeft w:val="0"/>
          <w:marRight w:val="0"/>
          <w:marTop w:val="0"/>
          <w:marBottom w:val="0"/>
          <w:divBdr>
            <w:top w:val="none" w:sz="0" w:space="0" w:color="auto"/>
            <w:left w:val="none" w:sz="0" w:space="0" w:color="auto"/>
            <w:bottom w:val="none" w:sz="0" w:space="0" w:color="auto"/>
            <w:right w:val="none" w:sz="0" w:space="0" w:color="auto"/>
          </w:divBdr>
        </w:div>
        <w:div w:id="1865703920">
          <w:marLeft w:val="0"/>
          <w:marRight w:val="0"/>
          <w:marTop w:val="0"/>
          <w:marBottom w:val="0"/>
          <w:divBdr>
            <w:top w:val="none" w:sz="0" w:space="0" w:color="auto"/>
            <w:left w:val="none" w:sz="0" w:space="0" w:color="auto"/>
            <w:bottom w:val="none" w:sz="0" w:space="0" w:color="auto"/>
            <w:right w:val="none" w:sz="0" w:space="0" w:color="auto"/>
          </w:divBdr>
        </w:div>
        <w:div w:id="1591162961">
          <w:marLeft w:val="0"/>
          <w:marRight w:val="0"/>
          <w:marTop w:val="0"/>
          <w:marBottom w:val="0"/>
          <w:divBdr>
            <w:top w:val="none" w:sz="0" w:space="0" w:color="auto"/>
            <w:left w:val="none" w:sz="0" w:space="0" w:color="auto"/>
            <w:bottom w:val="none" w:sz="0" w:space="0" w:color="auto"/>
            <w:right w:val="none" w:sz="0" w:space="0" w:color="auto"/>
          </w:divBdr>
        </w:div>
        <w:div w:id="149254213">
          <w:marLeft w:val="0"/>
          <w:marRight w:val="0"/>
          <w:marTop w:val="0"/>
          <w:marBottom w:val="0"/>
          <w:divBdr>
            <w:top w:val="none" w:sz="0" w:space="0" w:color="auto"/>
            <w:left w:val="none" w:sz="0" w:space="0" w:color="auto"/>
            <w:bottom w:val="none" w:sz="0" w:space="0" w:color="auto"/>
            <w:right w:val="none" w:sz="0" w:space="0" w:color="auto"/>
          </w:divBdr>
        </w:div>
        <w:div w:id="500046954">
          <w:marLeft w:val="0"/>
          <w:marRight w:val="0"/>
          <w:marTop w:val="0"/>
          <w:marBottom w:val="0"/>
          <w:divBdr>
            <w:top w:val="none" w:sz="0" w:space="0" w:color="auto"/>
            <w:left w:val="none" w:sz="0" w:space="0" w:color="auto"/>
            <w:bottom w:val="none" w:sz="0" w:space="0" w:color="auto"/>
            <w:right w:val="none" w:sz="0" w:space="0" w:color="auto"/>
          </w:divBdr>
        </w:div>
        <w:div w:id="673726499">
          <w:marLeft w:val="0"/>
          <w:marRight w:val="0"/>
          <w:marTop w:val="0"/>
          <w:marBottom w:val="0"/>
          <w:divBdr>
            <w:top w:val="none" w:sz="0" w:space="0" w:color="auto"/>
            <w:left w:val="none" w:sz="0" w:space="0" w:color="auto"/>
            <w:bottom w:val="none" w:sz="0" w:space="0" w:color="auto"/>
            <w:right w:val="none" w:sz="0" w:space="0" w:color="auto"/>
          </w:divBdr>
        </w:div>
        <w:div w:id="429358197">
          <w:marLeft w:val="0"/>
          <w:marRight w:val="0"/>
          <w:marTop w:val="0"/>
          <w:marBottom w:val="0"/>
          <w:divBdr>
            <w:top w:val="none" w:sz="0" w:space="0" w:color="auto"/>
            <w:left w:val="none" w:sz="0" w:space="0" w:color="auto"/>
            <w:bottom w:val="none" w:sz="0" w:space="0" w:color="auto"/>
            <w:right w:val="none" w:sz="0" w:space="0" w:color="auto"/>
          </w:divBdr>
        </w:div>
        <w:div w:id="925384872">
          <w:marLeft w:val="0"/>
          <w:marRight w:val="0"/>
          <w:marTop w:val="0"/>
          <w:marBottom w:val="0"/>
          <w:divBdr>
            <w:top w:val="none" w:sz="0" w:space="0" w:color="auto"/>
            <w:left w:val="none" w:sz="0" w:space="0" w:color="auto"/>
            <w:bottom w:val="none" w:sz="0" w:space="0" w:color="auto"/>
            <w:right w:val="none" w:sz="0" w:space="0" w:color="auto"/>
          </w:divBdr>
        </w:div>
        <w:div w:id="437143712">
          <w:marLeft w:val="0"/>
          <w:marRight w:val="0"/>
          <w:marTop w:val="0"/>
          <w:marBottom w:val="0"/>
          <w:divBdr>
            <w:top w:val="none" w:sz="0" w:space="0" w:color="auto"/>
            <w:left w:val="none" w:sz="0" w:space="0" w:color="auto"/>
            <w:bottom w:val="none" w:sz="0" w:space="0" w:color="auto"/>
            <w:right w:val="none" w:sz="0" w:space="0" w:color="auto"/>
          </w:divBdr>
        </w:div>
        <w:div w:id="950210658">
          <w:marLeft w:val="0"/>
          <w:marRight w:val="0"/>
          <w:marTop w:val="0"/>
          <w:marBottom w:val="0"/>
          <w:divBdr>
            <w:top w:val="none" w:sz="0" w:space="0" w:color="auto"/>
            <w:left w:val="none" w:sz="0" w:space="0" w:color="auto"/>
            <w:bottom w:val="none" w:sz="0" w:space="0" w:color="auto"/>
            <w:right w:val="none" w:sz="0" w:space="0" w:color="auto"/>
          </w:divBdr>
        </w:div>
        <w:div w:id="401802184">
          <w:marLeft w:val="0"/>
          <w:marRight w:val="0"/>
          <w:marTop w:val="0"/>
          <w:marBottom w:val="0"/>
          <w:divBdr>
            <w:top w:val="none" w:sz="0" w:space="0" w:color="auto"/>
            <w:left w:val="none" w:sz="0" w:space="0" w:color="auto"/>
            <w:bottom w:val="none" w:sz="0" w:space="0" w:color="auto"/>
            <w:right w:val="none" w:sz="0" w:space="0" w:color="auto"/>
          </w:divBdr>
        </w:div>
        <w:div w:id="93289612">
          <w:marLeft w:val="0"/>
          <w:marRight w:val="0"/>
          <w:marTop w:val="0"/>
          <w:marBottom w:val="0"/>
          <w:divBdr>
            <w:top w:val="none" w:sz="0" w:space="0" w:color="auto"/>
            <w:left w:val="none" w:sz="0" w:space="0" w:color="auto"/>
            <w:bottom w:val="none" w:sz="0" w:space="0" w:color="auto"/>
            <w:right w:val="none" w:sz="0" w:space="0" w:color="auto"/>
          </w:divBdr>
        </w:div>
      </w:divsChild>
    </w:div>
    <w:div w:id="1634016078">
      <w:bodyDiv w:val="1"/>
      <w:marLeft w:val="0"/>
      <w:marRight w:val="0"/>
      <w:marTop w:val="0"/>
      <w:marBottom w:val="0"/>
      <w:divBdr>
        <w:top w:val="none" w:sz="0" w:space="0" w:color="auto"/>
        <w:left w:val="none" w:sz="0" w:space="0" w:color="auto"/>
        <w:bottom w:val="none" w:sz="0" w:space="0" w:color="auto"/>
        <w:right w:val="none" w:sz="0" w:space="0" w:color="auto"/>
      </w:divBdr>
      <w:divsChild>
        <w:div w:id="616302342">
          <w:marLeft w:val="0"/>
          <w:marRight w:val="0"/>
          <w:marTop w:val="0"/>
          <w:marBottom w:val="0"/>
          <w:divBdr>
            <w:top w:val="none" w:sz="0" w:space="0" w:color="auto"/>
            <w:left w:val="none" w:sz="0" w:space="0" w:color="auto"/>
            <w:bottom w:val="none" w:sz="0" w:space="0" w:color="auto"/>
            <w:right w:val="none" w:sz="0" w:space="0" w:color="auto"/>
          </w:divBdr>
        </w:div>
        <w:div w:id="207841758">
          <w:marLeft w:val="0"/>
          <w:marRight w:val="0"/>
          <w:marTop w:val="0"/>
          <w:marBottom w:val="0"/>
          <w:divBdr>
            <w:top w:val="none" w:sz="0" w:space="0" w:color="auto"/>
            <w:left w:val="none" w:sz="0" w:space="0" w:color="auto"/>
            <w:bottom w:val="none" w:sz="0" w:space="0" w:color="auto"/>
            <w:right w:val="none" w:sz="0" w:space="0" w:color="auto"/>
          </w:divBdr>
        </w:div>
        <w:div w:id="336200689">
          <w:marLeft w:val="0"/>
          <w:marRight w:val="0"/>
          <w:marTop w:val="0"/>
          <w:marBottom w:val="0"/>
          <w:divBdr>
            <w:top w:val="none" w:sz="0" w:space="0" w:color="auto"/>
            <w:left w:val="none" w:sz="0" w:space="0" w:color="auto"/>
            <w:bottom w:val="none" w:sz="0" w:space="0" w:color="auto"/>
            <w:right w:val="none" w:sz="0" w:space="0" w:color="auto"/>
          </w:divBdr>
        </w:div>
        <w:div w:id="1224758392">
          <w:marLeft w:val="0"/>
          <w:marRight w:val="0"/>
          <w:marTop w:val="0"/>
          <w:marBottom w:val="0"/>
          <w:divBdr>
            <w:top w:val="none" w:sz="0" w:space="0" w:color="auto"/>
            <w:left w:val="none" w:sz="0" w:space="0" w:color="auto"/>
            <w:bottom w:val="none" w:sz="0" w:space="0" w:color="auto"/>
            <w:right w:val="none" w:sz="0" w:space="0" w:color="auto"/>
          </w:divBdr>
        </w:div>
        <w:div w:id="325787720">
          <w:marLeft w:val="0"/>
          <w:marRight w:val="0"/>
          <w:marTop w:val="0"/>
          <w:marBottom w:val="0"/>
          <w:divBdr>
            <w:top w:val="none" w:sz="0" w:space="0" w:color="auto"/>
            <w:left w:val="none" w:sz="0" w:space="0" w:color="auto"/>
            <w:bottom w:val="none" w:sz="0" w:space="0" w:color="auto"/>
            <w:right w:val="none" w:sz="0" w:space="0" w:color="auto"/>
          </w:divBdr>
        </w:div>
        <w:div w:id="163471221">
          <w:marLeft w:val="0"/>
          <w:marRight w:val="0"/>
          <w:marTop w:val="0"/>
          <w:marBottom w:val="0"/>
          <w:divBdr>
            <w:top w:val="none" w:sz="0" w:space="0" w:color="auto"/>
            <w:left w:val="none" w:sz="0" w:space="0" w:color="auto"/>
            <w:bottom w:val="none" w:sz="0" w:space="0" w:color="auto"/>
            <w:right w:val="none" w:sz="0" w:space="0" w:color="auto"/>
          </w:divBdr>
        </w:div>
        <w:div w:id="1013722471">
          <w:marLeft w:val="0"/>
          <w:marRight w:val="0"/>
          <w:marTop w:val="0"/>
          <w:marBottom w:val="0"/>
          <w:divBdr>
            <w:top w:val="none" w:sz="0" w:space="0" w:color="auto"/>
            <w:left w:val="none" w:sz="0" w:space="0" w:color="auto"/>
            <w:bottom w:val="none" w:sz="0" w:space="0" w:color="auto"/>
            <w:right w:val="none" w:sz="0" w:space="0" w:color="auto"/>
          </w:divBdr>
        </w:div>
        <w:div w:id="1878545896">
          <w:marLeft w:val="0"/>
          <w:marRight w:val="0"/>
          <w:marTop w:val="0"/>
          <w:marBottom w:val="0"/>
          <w:divBdr>
            <w:top w:val="none" w:sz="0" w:space="0" w:color="auto"/>
            <w:left w:val="none" w:sz="0" w:space="0" w:color="auto"/>
            <w:bottom w:val="none" w:sz="0" w:space="0" w:color="auto"/>
            <w:right w:val="none" w:sz="0" w:space="0" w:color="auto"/>
          </w:divBdr>
        </w:div>
        <w:div w:id="1255671992">
          <w:marLeft w:val="0"/>
          <w:marRight w:val="0"/>
          <w:marTop w:val="0"/>
          <w:marBottom w:val="0"/>
          <w:divBdr>
            <w:top w:val="none" w:sz="0" w:space="0" w:color="auto"/>
            <w:left w:val="none" w:sz="0" w:space="0" w:color="auto"/>
            <w:bottom w:val="none" w:sz="0" w:space="0" w:color="auto"/>
            <w:right w:val="none" w:sz="0" w:space="0" w:color="auto"/>
          </w:divBdr>
        </w:div>
        <w:div w:id="1984461212">
          <w:marLeft w:val="0"/>
          <w:marRight w:val="0"/>
          <w:marTop w:val="0"/>
          <w:marBottom w:val="0"/>
          <w:divBdr>
            <w:top w:val="none" w:sz="0" w:space="0" w:color="auto"/>
            <w:left w:val="none" w:sz="0" w:space="0" w:color="auto"/>
            <w:bottom w:val="none" w:sz="0" w:space="0" w:color="auto"/>
            <w:right w:val="none" w:sz="0" w:space="0" w:color="auto"/>
          </w:divBdr>
        </w:div>
        <w:div w:id="159002517">
          <w:marLeft w:val="0"/>
          <w:marRight w:val="0"/>
          <w:marTop w:val="0"/>
          <w:marBottom w:val="0"/>
          <w:divBdr>
            <w:top w:val="none" w:sz="0" w:space="0" w:color="auto"/>
            <w:left w:val="none" w:sz="0" w:space="0" w:color="auto"/>
            <w:bottom w:val="none" w:sz="0" w:space="0" w:color="auto"/>
            <w:right w:val="none" w:sz="0" w:space="0" w:color="auto"/>
          </w:divBdr>
        </w:div>
        <w:div w:id="137260474">
          <w:marLeft w:val="0"/>
          <w:marRight w:val="0"/>
          <w:marTop w:val="0"/>
          <w:marBottom w:val="0"/>
          <w:divBdr>
            <w:top w:val="none" w:sz="0" w:space="0" w:color="auto"/>
            <w:left w:val="none" w:sz="0" w:space="0" w:color="auto"/>
            <w:bottom w:val="none" w:sz="0" w:space="0" w:color="auto"/>
            <w:right w:val="none" w:sz="0" w:space="0" w:color="auto"/>
          </w:divBdr>
        </w:div>
        <w:div w:id="870150878">
          <w:marLeft w:val="0"/>
          <w:marRight w:val="0"/>
          <w:marTop w:val="0"/>
          <w:marBottom w:val="0"/>
          <w:divBdr>
            <w:top w:val="none" w:sz="0" w:space="0" w:color="auto"/>
            <w:left w:val="none" w:sz="0" w:space="0" w:color="auto"/>
            <w:bottom w:val="none" w:sz="0" w:space="0" w:color="auto"/>
            <w:right w:val="none" w:sz="0" w:space="0" w:color="auto"/>
          </w:divBdr>
        </w:div>
        <w:div w:id="1461070272">
          <w:marLeft w:val="0"/>
          <w:marRight w:val="0"/>
          <w:marTop w:val="0"/>
          <w:marBottom w:val="0"/>
          <w:divBdr>
            <w:top w:val="none" w:sz="0" w:space="0" w:color="auto"/>
            <w:left w:val="none" w:sz="0" w:space="0" w:color="auto"/>
            <w:bottom w:val="none" w:sz="0" w:space="0" w:color="auto"/>
            <w:right w:val="none" w:sz="0" w:space="0" w:color="auto"/>
          </w:divBdr>
        </w:div>
        <w:div w:id="1149205204">
          <w:marLeft w:val="0"/>
          <w:marRight w:val="0"/>
          <w:marTop w:val="0"/>
          <w:marBottom w:val="0"/>
          <w:divBdr>
            <w:top w:val="none" w:sz="0" w:space="0" w:color="auto"/>
            <w:left w:val="none" w:sz="0" w:space="0" w:color="auto"/>
            <w:bottom w:val="none" w:sz="0" w:space="0" w:color="auto"/>
            <w:right w:val="none" w:sz="0" w:space="0" w:color="auto"/>
          </w:divBdr>
        </w:div>
        <w:div w:id="915094225">
          <w:marLeft w:val="0"/>
          <w:marRight w:val="0"/>
          <w:marTop w:val="0"/>
          <w:marBottom w:val="0"/>
          <w:divBdr>
            <w:top w:val="none" w:sz="0" w:space="0" w:color="auto"/>
            <w:left w:val="none" w:sz="0" w:space="0" w:color="auto"/>
            <w:bottom w:val="none" w:sz="0" w:space="0" w:color="auto"/>
            <w:right w:val="none" w:sz="0" w:space="0" w:color="auto"/>
          </w:divBdr>
        </w:div>
        <w:div w:id="2104838848">
          <w:marLeft w:val="0"/>
          <w:marRight w:val="0"/>
          <w:marTop w:val="0"/>
          <w:marBottom w:val="0"/>
          <w:divBdr>
            <w:top w:val="none" w:sz="0" w:space="0" w:color="auto"/>
            <w:left w:val="none" w:sz="0" w:space="0" w:color="auto"/>
            <w:bottom w:val="none" w:sz="0" w:space="0" w:color="auto"/>
            <w:right w:val="none" w:sz="0" w:space="0" w:color="auto"/>
          </w:divBdr>
        </w:div>
        <w:div w:id="1347095827">
          <w:marLeft w:val="0"/>
          <w:marRight w:val="0"/>
          <w:marTop w:val="0"/>
          <w:marBottom w:val="0"/>
          <w:divBdr>
            <w:top w:val="none" w:sz="0" w:space="0" w:color="auto"/>
            <w:left w:val="none" w:sz="0" w:space="0" w:color="auto"/>
            <w:bottom w:val="none" w:sz="0" w:space="0" w:color="auto"/>
            <w:right w:val="none" w:sz="0" w:space="0" w:color="auto"/>
          </w:divBdr>
        </w:div>
        <w:div w:id="188178944">
          <w:marLeft w:val="0"/>
          <w:marRight w:val="0"/>
          <w:marTop w:val="0"/>
          <w:marBottom w:val="0"/>
          <w:divBdr>
            <w:top w:val="none" w:sz="0" w:space="0" w:color="auto"/>
            <w:left w:val="none" w:sz="0" w:space="0" w:color="auto"/>
            <w:bottom w:val="none" w:sz="0" w:space="0" w:color="auto"/>
            <w:right w:val="none" w:sz="0" w:space="0" w:color="auto"/>
          </w:divBdr>
        </w:div>
        <w:div w:id="94530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ari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5096</Characters>
  <Application>Microsoft Office Word</Application>
  <DocSecurity>0</DocSecurity>
  <Lines>196</Lines>
  <Paragraphs>195</Paragraphs>
  <ScaleCrop>false</ScaleCrop>
  <HeadingPairs>
    <vt:vector size="2" baseType="variant">
      <vt:variant>
        <vt:lpstr>Title</vt:lpstr>
      </vt:variant>
      <vt:variant>
        <vt:i4>1</vt:i4>
      </vt:variant>
    </vt:vector>
  </HeadingPairs>
  <TitlesOfParts>
    <vt:vector size="1" baseType="lpstr">
      <vt:lpstr/>
    </vt:vector>
  </TitlesOfParts>
  <Company>ISR</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Tara Sheehan</cp:lastModifiedBy>
  <cp:revision>2</cp:revision>
  <dcterms:created xsi:type="dcterms:W3CDTF">2026-03-30T15:04:00Z</dcterms:created>
  <dcterms:modified xsi:type="dcterms:W3CDTF">2026-03-30T15:04:00Z</dcterms:modified>
</cp:coreProperties>
</file>